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CBC" w:rsidRPr="00F85CBC" w:rsidRDefault="00F85CBC" w:rsidP="00F85CBC">
      <w:pPr>
        <w:widowControl/>
        <w:spacing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  <w:shd w:val="clear" w:color="auto" w:fill="F2F2F2"/>
        </w:rPr>
      </w:pPr>
      <w:bookmarkStart w:id="0" w:name="_GoBack"/>
      <w:r w:rsidRPr="00F85CBC">
        <w:rPr>
          <w:rFonts w:ascii="Arial" w:eastAsia="宋体" w:hAnsi="Arial" w:cs="Arial"/>
          <w:b/>
          <w:bCs/>
          <w:color w:val="E53333"/>
          <w:kern w:val="0"/>
          <w:sz w:val="18"/>
          <w:szCs w:val="18"/>
          <w:shd w:val="clear" w:color="auto" w:fill="F2F2F2"/>
        </w:rPr>
        <w:t>课程大纲：</w:t>
      </w:r>
    </w:p>
    <w:bookmarkEnd w:id="0"/>
    <w:p w:rsidR="00F85CBC" w:rsidRPr="00F85CBC" w:rsidRDefault="00F85CBC" w:rsidP="00F85CBC">
      <w:pPr>
        <w:widowControl/>
        <w:shd w:val="clear" w:color="auto" w:fill="F2F2F2"/>
        <w:spacing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第一章：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微软认证介绍(介绍微软新认证体系，MCTS和MCITP)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微软产品介绍(介绍网站中的产品)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使用Windows Server 2008 R2下的Hyper-v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第二章：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Windows Server 2008 R2新功能介绍 ,版本介绍，系统安装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管理Windows Server 2008 R2中的 用户账号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管理Windows Server 2008 R2中NTFS权限，EFS加密，磁盘配额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使用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Bitlocker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加密磁盘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第三章：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配置Windows Server 2008 R2的文件服务器（DFS, 高级磁盘配额，使用ADRMS加密Office文档，权限迁移等）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打印服务器设置与管理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磁盘管理：基本磁盘和动态磁盘的介绍和管理，介绍常用的存储方案(DAS,NAS,SAN) ,如何使用软件来实现SAN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第四章：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   ◆ Windows Server 2008 R2的备份和恢复：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NTBackup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介绍，Windows Server Backup的使用，Symantec BE 2010的部署和管理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DHCP: 运行原理，DHCP安装和基本管理，实现DHCP Relay Agent，DHCP数据库的迁移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DNS: DNS案例分析，DNS解析原理分析，DNS的安装和管理，DNS的高级管理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WINS: 和DNS的区别，WINS的案例分析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第五章: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把Windows Server 2008 R2配置成一个路由器，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在Windows Server 2008中实现网络地址转换(NAT企业案例分析)，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VPN配置和管理，VPN案例分析（实现Client-to-Site VPN和Site-to-Site VPN）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在Windows Server 2008部署和配置WDS架构：微软架构中批量安装系统的反感讨论，WDS部署和</w:t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lastRenderedPageBreak/>
        <w:t>基本配置，使用WDS安装Windows 7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案例：如何使用WDS分发Windows XP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第六章: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管理Windows Server 2008 R2证书服务：加密的方式，Windows Server 2008 R2中证书服务类型, 证书信任，证书的申请方式(工作组和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域)</w:t>
      </w:r>
      <w:proofErr w:type="gramEnd"/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案例：使用证书加密远程桌面连接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案例：实现SSTP VPN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第七章: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把Windows Server 2008 R2配置成一个Web Server :挂载网站，挂载虚拟目录，地址重定向，实现Web服务器HTTPS访问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案例：如何保证单服务器多网站公用80端口访问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案例：如果企业内部多个Web Server，如果保证共用公网80端口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管理Windows Server 2008 R2下的FTP Server: FTP运行的两种模式(主动模式和被动模式)，实现FTP主动模式，实现FTP被动模式，实现FTP Over SSL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案例：在活动目录架构中，实现FTP的用户隔离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第八章: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 xml:space="preserve"> ◆ 管理Windows Server 2008 R2远程桌面服务：基本操作和介绍，实现RD 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RemoteAPP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, 实现RD Web Access, 实现RD Gateway, 实现RD Session Broker.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实现Windows Server 2008 R2下的VDI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第九章: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Hyper-v的高级管理：实现Hyper-v的实时迁移，SCVMM介绍和安装，常用的功能介绍和演示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案例：实现P2V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案例：实现V2V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案例：配置和管理SCVMM的Portal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NAP(网络访问保护)：NAP介绍，NAP处理过程。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案例：实现DHCP Server 的NAP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案例：实现VPN Server 的NAP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lastRenderedPageBreak/>
        <w:t> ◆ 安装配置和管理Windows Server 2008 R2 Server Core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案例：使用CoreConfigrator2.0管理Windows Server 2008 R2 Server Core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第十一章: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域的功能介绍，域和工作组的区别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Windows Server 2008 R2域的新功能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理解域中的概念: 域，活动目录，安全边界，复制单元，OU,目录林，目录树，GC，Site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第十二章: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如何创建林中第一个DC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创建额外DC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创建子域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创建域中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的域树</w:t>
      </w:r>
      <w:proofErr w:type="gramEnd"/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如何删除DC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讨论：删除DC前需要做哪些准备工作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案例：总部上海有一个DC, 活动目录数据库有20GB，如何分支机构武汉创建其备份DC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第十三章: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只读域控制器(RODC):只读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域控制</w:t>
      </w:r>
      <w:proofErr w:type="gram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产生的意义，只读域控制器部署，把分支机构的用户名称和密码推送到RODC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问题：如果总部有Windows Server 2003的DC可以在分支机构部署RODC吗？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问题：如果总部可写的DC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宕</w:t>
      </w:r>
      <w:proofErr w:type="gram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机或者VPN链路断开的情况下，分支机构的用户可以在RODC上登录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到域吗</w:t>
      </w:r>
      <w:proofErr w:type="gram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？（不考虑成功登陆的缓存）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如何实现远程管理DC（远程桌面， 远程管理工具）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第十四章: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管理Windows Server 2008 R2域中的对象：用户，组 ，联系人，打印机，共享文件夹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在域中实现委派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实现Windows Server 2008 R2中颗粒化密码策略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管理域中五种操作主机角色：架构主机，域命名主机，PDC主机，RID主机，基础结构主机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第十五章: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lastRenderedPageBreak/>
        <w:t> ◆ Windows Server 2008 R2中灾难恢复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使用AD回收站恢复误删除的对象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使用Windows Server Backup 备份和恢复活动目录数据库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案例分析：如何从Windows Server 2003的域升级到Windows Server 2008 R2的域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管理活动目录站点：理解站点和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域，</w:t>
      </w:r>
      <w:proofErr w:type="gram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站点的创建和管理，管理站点链路，多分支机构环境中站点的规划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第十六章: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配置和管理域信任：信任的作用，信任类型的介绍，配置林信任。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使用Windows Server 2008组策略管理域： GPMC介绍，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使用组</w:t>
      </w:r>
      <w:proofErr w:type="gram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策略安装软件 ，</w:t>
      </w:r>
      <w:proofErr w:type="gram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使用组</w:t>
      </w:r>
      <w:proofErr w:type="gram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策略限制软件运行，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Applock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, 文件夹重定向，组策略的首选项，管理客户机的桌面环境等等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第十七章: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配置和管理Windows Server 2008 NLB：实现公司内部Web Server 的NLB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配置和管理故障转移群集：实现SQL Server 2008 故障转移群集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配置和管理WSUS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 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b/>
          <w:bCs/>
          <w:color w:val="333333"/>
          <w:kern w:val="0"/>
          <w:sz w:val="18"/>
          <w:szCs w:val="18"/>
        </w:rPr>
        <w:t>第十八章:</w:t>
      </w:r>
      <w:r w:rsidRPr="00F85CBC">
        <w:rPr>
          <w:rFonts w:ascii="Arial" w:eastAsia="宋体" w:hAnsi="Arial" w:cs="Arial"/>
          <w:b/>
          <w:bCs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 xml:space="preserve"> ◆ 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Branchcache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配置和管理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 xml:space="preserve"> ◆ 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DirectAccess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的功能介绍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 ◆ Windows Server 2008 R2课程总结</w:t>
      </w:r>
      <w:r w:rsidRPr="00F85CBC">
        <w:rPr>
          <w:rFonts w:ascii="Arial" w:eastAsia="宋体" w:hAnsi="Arial" w:cs="Arial"/>
          <w:color w:val="575757"/>
          <w:kern w:val="0"/>
          <w:sz w:val="18"/>
          <w:szCs w:val="18"/>
        </w:rPr>
        <w:br/>
      </w:r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 xml:space="preserve"> ◆ Windows Server 2008 R2平台下常用的服务器产品的介绍：Exchange Server 2010,System Center, SQL Server 2008 R2, </w:t>
      </w:r>
      <w:proofErr w:type="spellStart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Sharepoint</w:t>
      </w:r>
      <w:proofErr w:type="spellEnd"/>
      <w:r w:rsidRPr="00F85CBC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>等等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 w:rsidRPr="00F85CBC">
        <w:rPr>
          <w:rFonts w:ascii="Arial" w:eastAsia="宋体" w:hAnsi="Arial" w:cs="Arial"/>
          <w:b/>
          <w:bCs/>
          <w:color w:val="E53333"/>
          <w:kern w:val="0"/>
          <w:sz w:val="18"/>
          <w:szCs w:val="18"/>
        </w:rPr>
        <w:t>证书样本：</w:t>
      </w:r>
    </w:p>
    <w:p w:rsidR="00F85CBC" w:rsidRPr="00F85CBC" w:rsidRDefault="00F85CBC" w:rsidP="00F85CBC">
      <w:pPr>
        <w:widowControl/>
        <w:shd w:val="clear" w:color="auto" w:fill="F2F2F2"/>
        <w:spacing w:before="100" w:beforeAutospacing="1" w:after="100" w:afterAutospacing="1" w:line="375" w:lineRule="atLeast"/>
        <w:jc w:val="left"/>
        <w:rPr>
          <w:rFonts w:ascii="Arial" w:eastAsia="宋体" w:hAnsi="Arial" w:cs="Arial"/>
          <w:color w:val="575757"/>
          <w:kern w:val="0"/>
          <w:sz w:val="18"/>
          <w:szCs w:val="18"/>
        </w:rPr>
      </w:pPr>
      <w:r>
        <w:rPr>
          <w:rFonts w:ascii="Arial" w:eastAsia="宋体" w:hAnsi="Arial" w:cs="Arial"/>
          <w:b/>
          <w:bCs/>
          <w:noProof/>
          <w:color w:val="E53333"/>
          <w:kern w:val="0"/>
          <w:sz w:val="18"/>
          <w:szCs w:val="18"/>
        </w:rPr>
        <w:lastRenderedPageBreak/>
        <w:drawing>
          <wp:inline distT="0" distB="0" distL="0" distR="0">
            <wp:extent cx="4514850" cy="4076700"/>
            <wp:effectExtent l="0" t="0" r="0" b="0"/>
            <wp:docPr id="1" name="图片 1" descr="http://www.ilync.cn/photos/attached/5f178062442f366d01156166d80289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ilync.cn/photos/attached/5f178062442f366d01156166d802898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407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189E" w:rsidRDefault="0030189E"/>
    <w:sectPr w:rsidR="003018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F8C"/>
    <w:rsid w:val="0030189E"/>
    <w:rsid w:val="00F36F8C"/>
    <w:rsid w:val="00F8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85CBC"/>
    <w:rPr>
      <w:b/>
      <w:bCs/>
    </w:rPr>
  </w:style>
  <w:style w:type="paragraph" w:styleId="a4">
    <w:name w:val="Normal (Web)"/>
    <w:basedOn w:val="a"/>
    <w:uiPriority w:val="99"/>
    <w:semiHidden/>
    <w:unhideWhenUsed/>
    <w:rsid w:val="00F85CB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F85CBC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F85CB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85CBC"/>
    <w:rPr>
      <w:b/>
      <w:bCs/>
    </w:rPr>
  </w:style>
  <w:style w:type="paragraph" w:styleId="a4">
    <w:name w:val="Normal (Web)"/>
    <w:basedOn w:val="a"/>
    <w:uiPriority w:val="99"/>
    <w:semiHidden/>
    <w:unhideWhenUsed/>
    <w:rsid w:val="00F85CB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F85CBC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F85CB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32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32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5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93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454</Words>
  <Characters>2593</Characters>
  <Application>Microsoft Office Word</Application>
  <DocSecurity>0</DocSecurity>
  <Lines>21</Lines>
  <Paragraphs>6</Paragraphs>
  <ScaleCrop>false</ScaleCrop>
  <Company>Microsoft</Company>
  <LinksUpToDate>false</LinksUpToDate>
  <CharactersWithSpaces>3041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Tao</dc:creator>
  <cp:keywords/>
  <dc:description/>
  <cp:lastModifiedBy>Tao</cp:lastModifiedBy>
  <cp:revision>3</cp:revision>
  <dcterms:created xsi:type="dcterms:W3CDTF">2016-08-13T07:14:00Z</dcterms:created>
  <dcterms:modified xsi:type="dcterms:W3CDTF">2016-08-13T07:15:00Z</dcterms:modified>
</cp:coreProperties>
</file>