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image/png" PartName="/word/media/document_image_rId12.png"/>
  <Override ContentType="image/png" PartName="/word/media/document_image_rId13.png"/>
  <Override ContentType="image/png" PartName="/word/media/document_image_rId17.png"/>
  <Override ContentType="image/png" PartName="/word/media/document_image_rId20.png"/>
  <Override ContentType="image/png" PartName="/word/media/document_image_rId22.png"/>
  <Override ContentType="image/png" PartName="/word/media/document_image_rId23.png"/>
  <Override ContentType="image/png" PartName="/word/media/document_image_rId9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ackground w:color="FFFFFF"/>
  <w:body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固件、工具 和 Entware  微云分享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链接：https://share.weiyun.com/5NkP3v3        密码：330020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所有功能集成在 【</w:t>
      </w:r>
      <w:r>
        <w:rPr>
          <w:rFonts w:ascii="微软雅黑" w:hAnsi="微软雅黑" w:eastAsia="微软雅黑"/>
          <w:b w:val="true"/>
          <w:bCs w:val="true"/>
          <w:color w:val="E06666"/>
          <w:sz w:val="24"/>
          <w:szCs w:val="24"/>
        </w:rPr>
        <w:t xml:space="preserve"> TY-400 安装 Entware v5.2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】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所有功能集成在 【</w:t>
      </w:r>
      <w:r>
        <w:rPr>
          <w:rFonts w:ascii="微软雅黑" w:hAnsi="微软雅黑" w:eastAsia="微软雅黑"/>
          <w:b w:val="true"/>
          <w:bCs w:val="true"/>
          <w:color w:val="E06666"/>
          <w:sz w:val="24"/>
          <w:szCs w:val="24"/>
        </w:rPr>
        <w:t xml:space="preserve"> TY-400 安装 Entware v5.2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】，下面教程是举例。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 xml:space="preserve">官方固件下载方法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A419D3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在浏览器打开这个地址  </w:t>
      </w:r>
      <w:r>
        <w:rPr>
          <w:rFonts w:ascii="微软雅黑" w:hAnsi="微软雅黑" w:eastAsia="微软雅黑"/>
          <w:color w:val="A419D3"/>
          <w:sz w:val="24"/>
          <w:szCs w:val="24"/>
        </w:rPr>
        <w:t>http://140.246.149.38:54836/router/SH/policy.conf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找到对应机型的 </w:t>
      </w:r>
      <w:r>
        <w:rPr>
          <w:rFonts w:ascii="微软雅黑" w:hAnsi="微软雅黑" w:eastAsia="微软雅黑"/>
          <w:color w:val="D041E1"/>
          <w:sz w:val="24"/>
          <w:szCs w:val="24"/>
        </w:rPr>
        <w:t>http://</w:t>
      </w:r>
      <w:r>
        <w:rPr>
          <w:rFonts w:ascii="微软雅黑" w:hAnsi="微软雅黑" w:eastAsia="微软雅黑"/>
          <w:sz w:val="24"/>
          <w:szCs w:val="24"/>
        </w:rPr>
        <w:t xml:space="preserve"> 开头的固件下载地址，用浏览器打开这个地址即可下载。     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固件版本，例如  CT0000-B51AB675V</w:t>
      </w:r>
      <w:r>
        <w:rPr>
          <w:rFonts w:ascii="微软雅黑" w:hAnsi="微软雅黑" w:eastAsia="微软雅黑"/>
          <w:color w:val="D041E1"/>
          <w:sz w:val="24"/>
          <w:szCs w:val="24"/>
        </w:rPr>
        <w:t>1234</w:t>
      </w:r>
      <w:r>
        <w:rPr>
          <w:rFonts w:ascii="微软雅黑" w:hAnsi="微软雅黑" w:eastAsia="微软雅黑"/>
          <w:sz w:val="24"/>
          <w:szCs w:val="24"/>
        </w:rPr>
        <w:t xml:space="preserve">M.w    </w:t>
      </w:r>
      <w:r>
        <w:rPr>
          <w:rFonts w:ascii="微软雅黑" w:hAnsi="微软雅黑" w:eastAsia="微软雅黑"/>
          <w:color w:val="D041E1"/>
          <w:sz w:val="24"/>
          <w:szCs w:val="24"/>
        </w:rPr>
        <w:t>1234</w:t>
      </w:r>
      <w:r>
        <w:rPr>
          <w:rFonts w:ascii="微软雅黑" w:hAnsi="微软雅黑" w:eastAsia="微软雅黑"/>
          <w:sz w:val="24"/>
          <w:szCs w:val="24"/>
        </w:rPr>
        <w:t xml:space="preserve"> 为版本号，越大代表越新发布。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        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	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TY400 默认账号：</w:t>
      </w:r>
      <w:r>
        <w:rPr>
          <w:rFonts w:ascii="微软雅黑" w:hAnsi="微软雅黑" w:eastAsia="微软雅黑"/>
          <w:color w:val="FF0000"/>
          <w:sz w:val="24"/>
          <w:szCs w:val="24"/>
        </w:rPr>
        <w:t>admin</w:t>
      </w:r>
      <w:r>
        <w:rPr>
          <w:rFonts w:ascii="微软雅黑" w:hAnsi="微软雅黑" w:eastAsia="微软雅黑"/>
          <w:sz w:val="24"/>
          <w:szCs w:val="24"/>
        </w:rPr>
        <w:t xml:space="preserve">  默认密码:</w:t>
      </w:r>
      <w:r>
        <w:rPr>
          <w:rFonts w:ascii="微软雅黑" w:hAnsi="微软雅黑" w:eastAsia="微软雅黑"/>
          <w:color w:val="FF0000"/>
          <w:sz w:val="24"/>
          <w:szCs w:val="24"/>
        </w:rPr>
        <w:t>admin</w:t>
      </w:r>
      <w:r>
        <w:rPr>
          <w:rFonts w:ascii="微软雅黑" w:hAnsi="微软雅黑" w:eastAsia="微软雅黑"/>
          <w:sz w:val="24"/>
          <w:szCs w:val="24"/>
        </w:rPr>
        <w:t xml:space="preserve">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TY300 默认账号：</w:t>
      </w:r>
      <w:r>
        <w:rPr>
          <w:rFonts w:ascii="微软雅黑" w:hAnsi="微软雅黑" w:eastAsia="微软雅黑"/>
          <w:color w:val="FF0000"/>
          <w:sz w:val="24"/>
          <w:szCs w:val="24"/>
        </w:rPr>
        <w:t>admin</w:t>
      </w:r>
      <w:r>
        <w:rPr>
          <w:rFonts w:ascii="微软雅黑" w:hAnsi="微软雅黑" w:eastAsia="微软雅黑"/>
          <w:sz w:val="24"/>
          <w:szCs w:val="24"/>
        </w:rPr>
        <w:t xml:space="preserve">  默认密码:写在路由</w:t>
      </w:r>
      <w:r>
        <w:rPr>
          <w:rFonts w:ascii="微软雅黑" w:hAnsi="微软雅黑" w:eastAsia="微软雅黑"/>
          <w:color w:val="FF0000"/>
          <w:sz w:val="24"/>
          <w:szCs w:val="24"/>
        </w:rPr>
        <w:t>背面的管理密码</w:t>
      </w:r>
      <w:r>
        <w:rPr>
          <w:rFonts w:ascii="微软雅黑" w:hAnsi="微软雅黑" w:eastAsia="微软雅黑"/>
          <w:sz w:val="24"/>
          <w:szCs w:val="24"/>
        </w:rPr>
        <w:t>！！！  但是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1272</w:t>
      </w:r>
      <w:r>
        <w:rPr>
          <w:rFonts w:ascii="微软雅黑" w:hAnsi="微软雅黑" w:eastAsia="微软雅黑"/>
          <w:sz w:val="24"/>
          <w:szCs w:val="24"/>
        </w:rPr>
        <w:t>之前版本密码为admin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1、升级固件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http://192.168.0.1/upload.html        用这个地址升级固件，或降级固件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http://wifieasy.cn/upload.html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     查看固件版本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http://wifieasy.cn/look.html         SVN Revision 后面为版本号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http://192.168.0.1/look.html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2、进入博通web管理后台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http://wifieasy.cn/bcm/    这个可能进不去，用下面一个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http://192.168.0.1/bcm/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这里有DLNA IGMP   TR-069  等等很多功能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http://192.168.0.1/bcm/tr69cfg.html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74310" cy="2345092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3、进入新版本web管理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http://wifieasy.cn/indexnew.htm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http://192.168.0.1/indexnew.htm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目前只有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1347版本</w:t>
      </w:r>
      <w:r>
        <w:rPr>
          <w:rFonts w:ascii="微软雅黑" w:hAnsi="微软雅黑" w:eastAsia="微软雅黑"/>
          <w:sz w:val="24"/>
          <w:szCs w:val="24"/>
        </w:rPr>
        <w:t>的新web管理是可以正常使用的。其他版本都不行。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4、开启telnet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http://wifieasy.cn/getDiagResult.json?step=-1&amp;action=</w:t>
      </w:r>
      <w:r>
        <w:rPr>
          <w:rFonts w:ascii="微软雅黑" w:hAnsi="微软雅黑" w:eastAsia="微软雅黑"/>
          <w:color w:val="D041E1"/>
          <w:sz w:val="24"/>
          <w:szCs w:val="24"/>
        </w:rPr>
        <w:t>utelnetd -l /bin/sh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http://192.168.0.1/getDiagResult.json?step=-1&amp;action=</w:t>
      </w:r>
      <w:r>
        <w:rPr>
          <w:rFonts w:ascii="微软雅黑" w:hAnsi="微软雅黑" w:eastAsia="微软雅黑"/>
          <w:color w:val="D041E1"/>
          <w:sz w:val="24"/>
          <w:szCs w:val="24"/>
        </w:rPr>
        <w:t>utelnetd -l /bin/sh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浏览器任选一个地址打开，就能开启 telnet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进入telnet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所有需要的工具都在群文件的 【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telnet 指令工具</w:t>
      </w:r>
      <w:r>
        <w:rPr>
          <w:rFonts w:ascii="微软雅黑" w:hAnsi="微软雅黑" w:eastAsia="微软雅黑"/>
          <w:sz w:val="24"/>
          <w:szCs w:val="24"/>
        </w:rPr>
        <w:t xml:space="preserve">】 文件夹里的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putty.exe </w:t>
      </w:r>
      <w:r>
        <w:rPr>
          <w:rFonts w:ascii="微软雅黑" w:hAnsi="微软雅黑" w:eastAsia="微软雅黑"/>
          <w:sz w:val="24"/>
          <w:szCs w:val="24"/>
        </w:rPr>
        <w:t>软件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选择Telnet协议并且填入Host Name:  </w:t>
      </w:r>
      <w:r>
        <w:rPr>
          <w:rFonts w:ascii="微软雅黑" w:hAnsi="微软雅黑" w:eastAsia="微软雅黑"/>
          <w:color w:val="D041E1"/>
          <w:sz w:val="24"/>
          <w:szCs w:val="24"/>
        </w:rPr>
        <w:t>wifieasy.cn</w:t>
      </w:r>
      <w:r>
        <w:rPr>
          <w:rFonts w:ascii="微软雅黑" w:hAnsi="微软雅黑" w:eastAsia="微软雅黑"/>
          <w:sz w:val="24"/>
          <w:szCs w:val="24"/>
        </w:rPr>
        <w:t xml:space="preserve">     </w:t>
      </w:r>
      <w:r>
        <w:rPr>
          <w:rFonts w:ascii="微软雅黑" w:hAnsi="微软雅黑" w:eastAsia="微软雅黑"/>
          <w:color w:val="e75200"/>
          <w:sz w:val="24"/>
          <w:szCs w:val="24"/>
        </w:rPr>
        <w:t>点击Open</w:t>
      </w:r>
      <w:r>
        <w:rPr>
          <w:rFonts w:ascii="微软雅黑" w:hAnsi="微软雅黑" w:eastAsia="微软雅黑"/>
          <w:sz w:val="24"/>
          <w:szCs w:val="24"/>
        </w:rPr>
        <w:t xml:space="preserve">进入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关闭telnet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killall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utelnetd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网络浏览器执行指令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输入下面格式的网址，就能</w:t>
      </w:r>
      <w:r>
        <w:rPr>
          <w:rFonts w:ascii="微软雅黑" w:hAnsi="微软雅黑" w:eastAsia="微软雅黑"/>
          <w:b w:val="true"/>
          <w:bCs w:val="true"/>
          <w:color w:val="CC0000"/>
          <w:sz w:val="24"/>
          <w:szCs w:val="24"/>
        </w:rPr>
        <w:t>执行指令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hyperlink r:id="rId10">
        <w:r>
          <w:rPr>
            <w:rFonts w:ascii="微软雅黑" w:hAnsi="微软雅黑" w:eastAsia="微软雅黑"/>
            <w:color w:val="000000"/>
            <w:sz w:val="24"/>
            <w:szCs w:val="24"/>
          </w:rPr>
          <w:t>http://wifieasy.cn/getDiagResult.json?step=-1&amp;action=</w:t>
        </w:r>
      </w:hyperlink>
      <w:r>
        <w:rPr>
          <w:rFonts w:ascii="微软雅黑" w:hAnsi="微软雅黑" w:eastAsia="微软雅黑"/>
          <w:color w:val="D041E1"/>
          <w:sz w:val="24"/>
          <w:szCs w:val="24"/>
        </w:rPr>
        <w:t xml:space="preserve">指令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例如：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hyperlink r:id="rId11">
        <w:r>
          <w:rPr>
            <w:rFonts w:ascii="微软雅黑" w:hAnsi="微软雅黑" w:eastAsia="微软雅黑"/>
            <w:color w:val="000000"/>
            <w:sz w:val="24"/>
            <w:szCs w:val="24"/>
          </w:rPr>
          <w:t>http://wifieasy.cn/getDiagResult.json?step=-1&amp;action=</w:t>
        </w:r>
      </w:hyperlink>
      <w:r>
        <w:rPr>
          <w:rFonts w:ascii="微软雅黑" w:hAnsi="微软雅黑" w:eastAsia="微软雅黑"/>
          <w:color w:val="D041E1"/>
          <w:sz w:val="24"/>
          <w:szCs w:val="24"/>
        </w:rPr>
        <w:t>mkdir  /tmp/test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就是在路由内部/tmp文件夹下，创建一个test文件夹。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5、开启samba局域网共享  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    创建</w:t>
      </w:r>
      <w:r>
        <w:rPr>
          <w:rFonts w:ascii="微软雅黑" w:hAnsi="微软雅黑" w:eastAsia="微软雅黑"/>
          <w:color w:val="CC0000"/>
        </w:rPr>
        <w:t>samba账号密码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用上面方法，进入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博通web管理后台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选择</w:t>
      </w:r>
      <w:r>
        <w:rPr>
          <w:rFonts w:ascii="微软雅黑" w:hAnsi="微软雅黑" w:eastAsia="微软雅黑"/>
          <w:color w:val="ff0000"/>
          <w:sz w:val="24"/>
          <w:szCs w:val="24"/>
        </w:rPr>
        <w:t>Advanced Setup</w:t>
      </w:r>
      <w:r>
        <w:rPr>
          <w:rFonts w:ascii="微软雅黑" w:hAnsi="微软雅黑" w:eastAsia="微软雅黑"/>
          <w:sz w:val="24"/>
          <w:szCs w:val="24"/>
        </w:rPr>
        <w:t xml:space="preserve"> -&gt; Storage Service -&gt; User Accounts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点击</w:t>
      </w:r>
      <w:r>
        <w:rPr>
          <w:rFonts w:ascii="微软雅黑" w:hAnsi="微软雅黑" w:eastAsia="微软雅黑"/>
          <w:color w:val="ff0000"/>
          <w:sz w:val="24"/>
          <w:szCs w:val="24"/>
        </w:rPr>
        <w:t>Add</w:t>
      </w:r>
      <w:r>
        <w:rPr>
          <w:rFonts w:ascii="微软雅黑" w:hAnsi="微软雅黑" w:eastAsia="微软雅黑"/>
          <w:sz w:val="24"/>
          <w:szCs w:val="24"/>
        </w:rPr>
        <w:t xml:space="preserve">添加用户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Username:  Password: </w:t>
      </w:r>
      <w:r>
        <w:rPr>
          <w:rFonts w:ascii="微软雅黑" w:hAnsi="微软雅黑" w:eastAsia="微软雅黑"/>
          <w:sz w:val="24"/>
          <w:szCs w:val="24"/>
        </w:rPr>
        <w:t xml:space="preserve">自己写，它是访问samba账号密码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</w:t>
      </w:r>
      <w:r>
        <w:rPr>
          <w:rFonts w:ascii="微软雅黑" w:hAnsi="微软雅黑" w:eastAsia="微软雅黑"/>
          <w:color w:val="A419D3"/>
          <w:sz w:val="24"/>
          <w:szCs w:val="24"/>
        </w:rPr>
        <w:t>volumeName:</w:t>
      </w:r>
      <w:r>
        <w:rPr>
          <w:rFonts w:ascii="微软雅黑" w:hAnsi="微软雅黑" w:eastAsia="微软雅黑"/>
          <w:sz w:val="24"/>
          <w:szCs w:val="24"/>
        </w:rPr>
        <w:t xml:space="preserve">  填写 disk1_1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00650" cy="3952875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 1、网络浏览器开启共享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可以不用这个，在 Entware  Entware 里安装 samba36  samba4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b w:val="true"/>
          <w:bCs w:val="true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sz w:val="24"/>
          <w:szCs w:val="24"/>
        </w:rPr>
        <w:t>准备：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群文件【</w:t>
      </w:r>
      <w:r>
        <w:rPr>
          <w:rFonts w:ascii="微软雅黑" w:hAnsi="微软雅黑" w:eastAsia="微软雅黑"/>
          <w:b w:val="true"/>
          <w:bCs w:val="true"/>
          <w:color w:val="FB8D00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TY-400 安装 Entware</w:t>
      </w:r>
      <w:r>
        <w:rPr>
          <w:rFonts w:ascii="微软雅黑" w:hAnsi="微软雅黑" w:eastAsia="微软雅黑"/>
          <w:color w:val="E75200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v1.2</w:t>
      </w:r>
      <w:r>
        <w:rPr>
          <w:rFonts w:ascii="微软雅黑" w:hAnsi="微软雅黑" w:eastAsia="微软雅黑"/>
          <w:sz w:val="24"/>
          <w:szCs w:val="24"/>
        </w:rPr>
        <w:t>】</w:t>
      </w:r>
      <w:r>
        <w:rPr>
          <w:rFonts w:ascii="微软雅黑" w:hAnsi="微软雅黑" w:eastAsia="微软雅黑"/>
          <w:color w:val="D041E1"/>
          <w:sz w:val="24"/>
          <w:szCs w:val="24"/>
        </w:rPr>
        <w:t>rar压缩包，下载解压</w:t>
      </w:r>
    </w:p>
    <w:p>
      <w:pPr>
        <w:snapToGrid w:val="false"/>
        <w:spacing/>
        <w:ind w:left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删除</w:t>
      </w:r>
      <w:r>
        <w:rPr>
          <w:rFonts w:ascii="微软雅黑" w:hAnsi="微软雅黑" w:eastAsia="微软雅黑"/>
          <w:color w:val="000000"/>
          <w:sz w:val="24"/>
          <w:szCs w:val="24"/>
        </w:rPr>
        <w:t>U盘之前的luyou文件夹</w:t>
      </w:r>
    </w:p>
    <w:p>
      <w:pPr>
        <w:snapToGrid w:val="false"/>
        <w:spacing/>
        <w:ind w:left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将</w:t>
      </w:r>
      <w:r>
        <w:rPr>
          <w:rFonts w:ascii="微软雅黑" w:hAnsi="微软雅黑" w:eastAsia="微软雅黑"/>
          <w:b w:val="true"/>
          <w:bCs w:val="true"/>
          <w:color w:val="D041E1"/>
          <w:sz w:val="24"/>
          <w:szCs w:val="24"/>
        </w:rPr>
        <w:t>解压的 luyou 文件夹</w:t>
      </w:r>
      <w:r>
        <w:rPr>
          <w:rFonts w:ascii="微软雅黑" w:hAnsi="微软雅黑" w:eastAsia="微软雅黑"/>
          <w:color w:val="000000"/>
          <w:sz w:val="24"/>
          <w:szCs w:val="24"/>
        </w:rPr>
        <w:t>复制到U盘根目录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b w:val="true"/>
          <w:bCs w:val="true"/>
          <w:color w:val="D041E1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D041E1"/>
          <w:sz w:val="24"/>
          <w:szCs w:val="24"/>
        </w:rPr>
        <w:t>必须：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按上面创建</w:t>
      </w:r>
      <w:r>
        <w:rPr>
          <w:rFonts w:ascii="微软雅黑" w:hAnsi="微软雅黑" w:eastAsia="微软雅黑"/>
          <w:color w:val="CC0000"/>
          <w:sz w:val="24"/>
          <w:szCs w:val="24"/>
        </w:rPr>
        <w:t>samba的账号密码</w:t>
      </w:r>
      <w:r>
        <w:rPr>
          <w:rFonts w:ascii="微软雅黑" w:hAnsi="微软雅黑" w:eastAsia="微软雅黑"/>
          <w:sz w:val="24"/>
          <w:szCs w:val="24"/>
        </w:rPr>
        <w:t xml:space="preserve">。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重启后不失效</w:t>
      </w:r>
      <w:r>
        <w:rPr>
          <w:rFonts w:ascii="微软雅黑" w:hAnsi="微软雅黑" w:eastAsia="微软雅黑"/>
          <w:sz w:val="24"/>
          <w:szCs w:val="24"/>
        </w:rPr>
        <w:t>，设置一次就行。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电脑、手机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网络</w:t>
      </w:r>
      <w:r>
        <w:rPr>
          <w:rFonts w:ascii="微软雅黑" w:hAnsi="微软雅黑" w:eastAsia="微软雅黑"/>
          <w:sz w:val="24"/>
          <w:szCs w:val="24"/>
        </w:rPr>
        <w:t>浏览器打开下面网址</w:t>
      </w:r>
    </w:p>
    <w:p>
      <w:r>
        <w:t>http://wifieasy.cn/getDiagResult.json?step=-1&amp;action=`find /mnt/disk*/luyou -name run.sh`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FF0000"/>
          <w:sz w:val="24"/>
          <w:szCs w:val="24"/>
        </w:rPr>
        <w:t>注意：</w:t>
      </w:r>
      <w:r>
        <w:rPr>
          <w:rFonts w:ascii="微软雅黑" w:hAnsi="微软雅黑" w:eastAsia="微软雅黑"/>
          <w:color w:val="000000"/>
          <w:sz w:val="24"/>
          <w:szCs w:val="24"/>
        </w:rPr>
        <w:t>每次路由重启后</w:t>
      </w:r>
      <w:r>
        <w:rPr>
          <w:rFonts w:ascii="微软雅黑" w:hAnsi="微软雅黑" w:eastAsia="微软雅黑"/>
          <w:sz w:val="24"/>
          <w:szCs w:val="24"/>
        </w:rPr>
        <w:t>，需要重新打开网址激活samba ！！！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稍等半分钟，电脑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文件</w:t>
      </w:r>
      <w:r>
        <w:rPr>
          <w:rFonts w:ascii="微软雅黑" w:hAnsi="微软雅黑" w:eastAsia="微软雅黑"/>
          <w:sz w:val="24"/>
          <w:szCs w:val="24"/>
        </w:rPr>
        <w:t xml:space="preserve">浏览地址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\\wifieasy.cn  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 </w:t>
      </w:r>
      <w:r>
        <w:rPr>
          <w:rFonts w:ascii="微软雅黑" w:hAnsi="微软雅黑" w:eastAsia="微软雅黑"/>
          <w:sz w:val="24"/>
          <w:szCs w:val="24"/>
        </w:rPr>
        <w:t xml:space="preserve">填写的 </w:t>
      </w:r>
      <w:r>
        <w:rPr>
          <w:rFonts w:ascii="微软雅黑" w:hAnsi="微软雅黑" w:eastAsia="微软雅黑"/>
          <w:color w:val="FF0000"/>
          <w:sz w:val="24"/>
          <w:szCs w:val="24"/>
        </w:rPr>
        <w:t>samba账号密码</w:t>
      </w:r>
      <w:r>
        <w:rPr>
          <w:rFonts w:ascii="微软雅黑" w:hAnsi="微软雅黑" w:eastAsia="微软雅黑"/>
          <w:sz w:val="24"/>
          <w:szCs w:val="24"/>
        </w:rPr>
        <w:t>，即可浏览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</w:t>
      </w:r>
      <w:r>
        <w:rPr>
          <w:rFonts w:ascii="微软雅黑" w:hAnsi="微软雅黑" w:eastAsia="微软雅黑"/>
          <w:b w:val="true"/>
          <w:bCs w:val="true"/>
          <w:color w:val="CC0000"/>
          <w:sz w:val="24"/>
          <w:szCs w:val="24"/>
        </w:rPr>
        <w:t xml:space="preserve"> 提醒：</w:t>
      </w:r>
      <w:r>
        <w:rPr>
          <w:rFonts w:ascii="微软雅黑" w:hAnsi="微软雅黑" w:eastAsia="微软雅黑"/>
          <w:sz w:val="24"/>
          <w:szCs w:val="24"/>
        </w:rPr>
        <w:t xml:space="preserve"> win10系统请打开 SMB 1.0/CIFS 文件共享支持，否则无法浏览！！！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4010025" cy="3305175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手机局域网浏览 X-plore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这也许是手机上，最好用的局域网文件浏览app。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手机应用市场，或者PP助手下载  </w:t>
      </w:r>
      <w:hyperlink r:id="rId14">
        <w:r>
          <w:rPr>
            <w:rFonts w:ascii="微软雅黑" w:hAnsi="微软雅黑" w:eastAsia="微软雅黑"/>
            <w:sz w:val="24"/>
            <w:szCs w:val="24"/>
          </w:rPr>
          <w:t>https://wap.pp.cn/app_zYZIzyW/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下面的 admin 是示例，请填入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你自己的</w:t>
      </w:r>
      <w:r>
        <w:rPr>
          <w:rFonts w:ascii="微软雅黑" w:hAnsi="微软雅黑" w:eastAsia="微软雅黑"/>
          <w:color w:val="FF0000"/>
          <w:sz w:val="24"/>
          <w:szCs w:val="24"/>
        </w:rPr>
        <w:t>samba账号密码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114550" cy="3733800"/>
            <wp:effectExtent l="0" t="0" r="0" b="0"/>
            <wp:docPr id="4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t xml:space="preserve">    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143125" cy="2962275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2、用telnet指令开启共享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  <w:u w:val="single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>对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linux系统</w:t>
      </w:r>
      <w:r>
        <w:rPr>
          <w:rFonts w:ascii="微软雅黑" w:hAnsi="微软雅黑" w:eastAsia="微软雅黑"/>
          <w:sz w:val="24"/>
          <w:szCs w:val="24"/>
        </w:rPr>
        <w:t>不熟悉的，建议使用第一种方法，效果相同。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1、群文件【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telnet指令工具</w:t>
      </w:r>
      <w:r>
        <w:rPr>
          <w:rFonts w:ascii="微软雅黑" w:hAnsi="微软雅黑" w:eastAsia="微软雅黑"/>
          <w:sz w:val="24"/>
          <w:szCs w:val="24"/>
        </w:rPr>
        <w:t>】里的 smb.conf 这个文件复制到</w:t>
      </w:r>
      <w:r>
        <w:rPr>
          <w:rFonts w:ascii="微软雅黑" w:hAnsi="微软雅黑" w:eastAsia="微软雅黑"/>
          <w:color w:val="D041E1"/>
          <w:sz w:val="24"/>
          <w:szCs w:val="24"/>
        </w:rPr>
        <w:t>U盘根目录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可以自己修改smb.conf，修改共享的文件路径。默认是共享整个U盘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2、路由插上U盘后，putty进入telnet后，复制配置到路由内部 </w:t>
      </w:r>
      <w:r>
        <w:rPr>
          <w:rFonts w:ascii="微软雅黑" w:hAnsi="微软雅黑" w:eastAsia="微软雅黑"/>
          <w:color w:val="D041E1"/>
          <w:sz w:val="24"/>
          <w:szCs w:val="24"/>
        </w:rPr>
        <w:t>/var</w:t>
      </w:r>
      <w:r>
        <w:rPr>
          <w:rFonts w:ascii="微软雅黑" w:hAnsi="微软雅黑" w:eastAsia="微软雅黑"/>
          <w:sz w:val="24"/>
          <w:szCs w:val="24"/>
        </w:rPr>
        <w:t xml:space="preserve"> 文件夹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指令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cp  -f  /mnt/disk1_1/smb.conf   /var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3、开启samba服务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关闭正在运行的smbd进程指令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</w:t>
      </w:r>
      <w:r>
        <w:rPr>
          <w:rFonts w:ascii="微软雅黑" w:hAnsi="微软雅黑" w:eastAsia="微软雅黑"/>
          <w:color w:val="EE93F6"/>
          <w:sz w:val="24"/>
          <w:szCs w:val="24"/>
        </w:rPr>
        <w:t xml:space="preserve"> </w:t>
      </w:r>
      <w:r>
        <w:rPr>
          <w:rFonts w:ascii="微软雅黑" w:hAnsi="微软雅黑" w:eastAsia="微软雅黑"/>
          <w:color w:val="D041E1"/>
          <w:sz w:val="24"/>
          <w:szCs w:val="24"/>
        </w:rPr>
        <w:t>killall  smbd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开启smbd指令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  <w:t xml:space="preserve">                              smbd -D -s /var/smb.conf  </w:t>
      </w:r>
      <w:r>
        <w:rPr>
          <w:rFonts w:ascii="微软雅黑" w:hAnsi="微软雅黑" w:eastAsia="微软雅黑"/>
          <w:sz w:val="24"/>
          <w:szCs w:val="24"/>
        </w:rPr>
        <w:t xml:space="preserve">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4、稍等半分钟，电脑文件浏览器输入浏览地址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浏览地址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\\wifieasy.cn  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 </w:t>
      </w:r>
      <w:r>
        <w:rPr>
          <w:rFonts w:ascii="微软雅黑" w:hAnsi="微软雅黑" w:eastAsia="微软雅黑"/>
          <w:sz w:val="24"/>
          <w:szCs w:val="24"/>
        </w:rPr>
        <w:t xml:space="preserve">填写的 </w:t>
      </w:r>
      <w:r>
        <w:rPr>
          <w:rFonts w:ascii="微软雅黑" w:hAnsi="微软雅黑" w:eastAsia="微软雅黑"/>
          <w:color w:val="FF0000"/>
          <w:sz w:val="24"/>
          <w:szCs w:val="24"/>
        </w:rPr>
        <w:t>samba账号密码</w:t>
      </w:r>
      <w:r>
        <w:rPr>
          <w:rFonts w:ascii="微软雅黑" w:hAnsi="微软雅黑" w:eastAsia="微软雅黑"/>
          <w:sz w:val="24"/>
          <w:szCs w:val="24"/>
        </w:rPr>
        <w:t xml:space="preserve">，即可浏览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6、安装完整的 busybox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可以不用这个，在 Entware 里安装 busybox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可以用自带的 busybox ，但是指令没几个，也可以用下面方法获得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几乎完整的busybox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群文件【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telnet指令工具</w:t>
      </w:r>
      <w:r>
        <w:rPr>
          <w:rFonts w:ascii="微软雅黑" w:hAnsi="微软雅黑" w:eastAsia="微软雅黑"/>
          <w:sz w:val="24"/>
          <w:szCs w:val="24"/>
        </w:rPr>
        <w:t xml:space="preserve">】里的 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busybox-armv7l</w:t>
      </w:r>
      <w:r>
        <w:rPr>
          <w:rFonts w:ascii="微软雅黑" w:hAnsi="微软雅黑" w:eastAsia="微软雅黑"/>
          <w:sz w:val="24"/>
          <w:szCs w:val="24"/>
        </w:rPr>
        <w:t xml:space="preserve"> 文件放入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luyou</w:t>
      </w:r>
      <w:r>
        <w:rPr>
          <w:rFonts w:ascii="微软雅黑" w:hAnsi="微软雅黑" w:eastAsia="微软雅黑"/>
          <w:sz w:val="24"/>
          <w:szCs w:val="24"/>
        </w:rPr>
        <w:t>文件夹。开启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telnet</w:t>
      </w:r>
      <w:r>
        <w:rPr>
          <w:rFonts w:ascii="微软雅黑" w:hAnsi="微软雅黑" w:eastAsia="微软雅黑"/>
          <w:sz w:val="24"/>
          <w:szCs w:val="24"/>
        </w:rPr>
        <w:t>后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复制其到</w:t>
      </w:r>
      <w:r>
        <w:rPr>
          <w:rFonts w:ascii="微软雅黑" w:hAnsi="微软雅黑" w:eastAsia="微软雅黑"/>
          <w:color w:val="D041E1"/>
          <w:sz w:val="24"/>
          <w:szCs w:val="24"/>
        </w:rPr>
        <w:t>/var</w:t>
      </w:r>
      <w:r>
        <w:rPr>
          <w:rFonts w:ascii="微软雅黑" w:hAnsi="微软雅黑" w:eastAsia="微软雅黑"/>
          <w:sz w:val="24"/>
          <w:szCs w:val="24"/>
        </w:rPr>
        <w:t xml:space="preserve">文件夹指令：  </w:t>
      </w:r>
    </w:p>
    <w:p>
      <w:r>
        <w:t>cp -f `find /mnt/disk*/luyou -name busybox-armv7l` /plugin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并且取了个别名 bb，但是，别名只在此终端有效。下次打开telnet需重新设置别名。</w:t>
      </w:r>
    </w:p>
    <w:p>
      <w:r>
        <w:t>alias bb=/plugin/busybox-armv7l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busybox指令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例如: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bb                      显示所有支持的指令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bb  lsmod            显示所有正在运行的驱动模块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bb  lsusb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bb  pstree           显示进程树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  <w:t xml:space="preserve">                 cat /sys/kernel/debug/usb/devices</w:t>
      </w:r>
      <w:r>
        <w:rPr>
          <w:rFonts w:ascii="微软雅黑" w:hAnsi="微软雅黑" w:eastAsia="微软雅黑"/>
          <w:sz w:val="24"/>
          <w:szCs w:val="24"/>
        </w:rPr>
        <w:t xml:space="preserve">     显示USB详细信息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bb  depmod</w:t>
      </w:r>
      <w:r>
        <w:rPr>
          <w:rFonts w:ascii="微软雅黑" w:hAnsi="微软雅黑" w:eastAsia="微软雅黑"/>
          <w:sz w:val="24"/>
          <w:szCs w:val="24"/>
        </w:rPr>
        <w:t xml:space="preserve">        更新驱动模块依赖关系           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bb  modprobe -r bcm_usb</w:t>
      </w:r>
      <w:r>
        <w:rPr>
          <w:rFonts w:ascii="微软雅黑" w:hAnsi="微软雅黑" w:eastAsia="微软雅黑"/>
          <w:sz w:val="24"/>
          <w:szCs w:val="24"/>
        </w:rPr>
        <w:t xml:space="preserve">              卸载usb模块驱动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bb  modprobe  bcm_usb  usb3_enable=0</w:t>
      </w:r>
      <w:r>
        <w:rPr>
          <w:rFonts w:ascii="微软雅黑" w:hAnsi="微软雅黑" w:eastAsia="微软雅黑"/>
          <w:sz w:val="24"/>
          <w:szCs w:val="24"/>
        </w:rPr>
        <w:t xml:space="preserve">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                                                     加载usb模块驱动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</w:t>
      </w:r>
      <w:r>
        <w:rPr>
          <w:rFonts w:ascii="微软雅黑" w:hAnsi="微软雅黑" w:eastAsia="微软雅黑"/>
          <w:color w:val="FF0000"/>
          <w:sz w:val="24"/>
          <w:szCs w:val="24"/>
        </w:rPr>
        <w:t>=1 会报错!hub 1-0:1.0: config failed, hub doesn't have any ports! (err -19)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</w:t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74310" cy="2802256"/>
            <wp:effectExtent l="0" t="0" r="0" b="0"/>
            <wp:docPr id="6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-------&gt;&gt;&gt;&gt;-------------------------------&gt;&gt;&gt;----------------------------</w:t>
      </w:r>
    </w:p>
    <w:p>
      <w:pPr>
        <w:snapToGrid w:val="true"/>
        <w:spacing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常用指令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查询系统日志  </w:t>
      </w:r>
      <w:r>
        <w:rPr>
          <w:rFonts w:ascii="微软雅黑" w:hAnsi="微软雅黑" w:eastAsia="微软雅黑"/>
          <w:color w:val="D041E1"/>
          <w:sz w:val="24"/>
          <w:szCs w:val="24"/>
        </w:rPr>
        <w:t>dmesg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任务管理器，同时按住Ctrl   和  C  键退出查看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top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查询flash闪存设备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lsmtd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cat   /proc/mtd   </w:t>
      </w:r>
      <w:r>
        <w:rPr>
          <w:rFonts w:ascii="微软雅黑" w:hAnsi="微软雅黑" w:eastAsia="微软雅黑"/>
          <w:sz w:val="24"/>
          <w:szCs w:val="24"/>
        </w:rPr>
        <w:t xml:space="preserve">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保存 rootfs 和 nvram 到U盘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dd if=/dev/mtd0  of=/mnt/disk1_1/mtd0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  <w:t xml:space="preserve">                          dd if=/dev/mtd3  of=/mnt/disk1_1/mtd3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查询当前运行的驱动模块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cat /proc/modules  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卸载重新加载驱动模块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用这个不方便，必须指定 .ko 的绝对地址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	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rmmod   bcm_usb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	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insmod  /lib/modules/4.1.52/extra/bcm_usb.ko   usb3_enable=0</w:t>
      </w:r>
      <w:r>
        <w:rPr>
          <w:rFonts w:ascii="微软雅黑" w:hAnsi="微软雅黑" w:eastAsia="微软雅黑"/>
          <w:sz w:val="24"/>
          <w:szCs w:val="24"/>
        </w:rPr>
        <w:t xml:space="preserve">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                 </w:t>
      </w:r>
      <w:r>
        <w:rPr>
          <w:rFonts w:ascii="微软雅黑" w:hAnsi="微软雅黑" w:eastAsia="微软雅黑"/>
          <w:color w:val="FF0000"/>
          <w:sz w:val="24"/>
          <w:szCs w:val="24"/>
        </w:rPr>
        <w:t>默认 =0  修改为 =1 时USB报错！！！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查看当前USB详细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cat /sys/kernel/debug/usb/devices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查看进程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ps aux </w:t>
      </w:r>
      <w:r>
        <w:rPr>
          <w:rFonts w:ascii="微软雅黑" w:hAnsi="微软雅黑" w:eastAsia="微软雅黑"/>
          <w:sz w:val="24"/>
          <w:szCs w:val="24"/>
        </w:rPr>
        <w:t xml:space="preserve">     显示的第一列，开头的数字就是进程号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                     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 kill </w:t>
      </w:r>
      <w:r>
        <w:rPr>
          <w:rFonts w:ascii="微软雅黑" w:hAnsi="微软雅黑" w:eastAsia="微软雅黑"/>
          <w:sz w:val="24"/>
          <w:szCs w:val="24"/>
        </w:rPr>
        <w:t xml:space="preserve">           进程号   </w:t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7、硬盘休眠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设定硬盘进入省电模式前的等待时间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</w:t>
      </w:r>
    </w:p>
    <w:p>
      <w:pPr>
        <w:snapToGrid w:val="false"/>
        <w:spacing/>
        <w:ind w:left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1、按上面第6步方法，用U盘安装完整的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 xml:space="preserve">busybox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2、休眠指令，200为休眠时间，自己修改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            </w:t>
      </w:r>
      <w:r>
        <w:rPr>
          <w:rFonts w:ascii="微软雅黑" w:hAnsi="微软雅黑" w:eastAsia="微软雅黑"/>
          <w:color w:val="D041E1"/>
          <w:sz w:val="24"/>
          <w:szCs w:val="24"/>
        </w:rPr>
        <w:t>/var/busybox-armv7l  hdparm  -S  200  /dev/sda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  <w:t xml:space="preserve">                                               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8、关闭路由电源LED灯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尽管电源led 绿色不刺眼，但你仍然可以关掉它。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进入telnet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开启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   值</w:t>
      </w:r>
      <w:r>
        <w:rPr>
          <w:rFonts w:ascii="微软雅黑" w:hAnsi="微软雅黑" w:eastAsia="微软雅黑"/>
          <w:color w:val="CC0000"/>
          <w:sz w:val="24"/>
          <w:szCs w:val="24"/>
        </w:rPr>
        <w:t>255</w:t>
      </w:r>
      <w:r>
        <w:rPr>
          <w:rFonts w:ascii="微软雅黑" w:hAnsi="微软雅黑" w:eastAsia="微软雅黑"/>
          <w:color w:val="000000"/>
          <w:sz w:val="24"/>
          <w:szCs w:val="24"/>
        </w:rPr>
        <w:t>为开启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  <w:t xml:space="preserve">echo -n </w:t>
      </w:r>
      <w:r>
        <w:rPr>
          <w:rFonts w:ascii="微软雅黑" w:hAnsi="微软雅黑" w:eastAsia="微软雅黑"/>
          <w:color w:val="CC0000"/>
          <w:sz w:val="24"/>
          <w:szCs w:val="24"/>
        </w:rPr>
        <w:t>255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&gt; /sys/class/leds/BlPowerOn_59/brightness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 xml:space="preserve">关闭 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  </w:t>
      </w:r>
      <w:r>
        <w:rPr>
          <w:rFonts w:ascii="微软雅黑" w:hAnsi="微软雅黑" w:eastAsia="微软雅黑"/>
          <w:color w:val="CC0000"/>
          <w:sz w:val="24"/>
          <w:szCs w:val="24"/>
        </w:rPr>
        <w:t>低于255</w:t>
      </w:r>
      <w:r>
        <w:rPr>
          <w:rFonts w:ascii="微软雅黑" w:hAnsi="微软雅黑" w:eastAsia="微软雅黑"/>
          <w:color w:val="000000"/>
          <w:sz w:val="24"/>
          <w:szCs w:val="24"/>
        </w:rPr>
        <w:t>都是关闭，任意数值。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  <w:t>echo</w:t>
      </w:r>
      <w:r>
        <w:rPr>
          <w:rFonts w:ascii="微软雅黑" w:hAnsi="微软雅黑" w:eastAsia="微软雅黑"/>
          <w:color w:val="CC0000"/>
          <w:sz w:val="24"/>
          <w:szCs w:val="24"/>
        </w:rPr>
        <w:t xml:space="preserve"> -n 100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 &gt; /sys/class/leds/BlPowerOn_59/brightness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9、华硕TUF-AX3000 源代码地址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hyperlink r:id="rId18">
        <w:r>
          <w:rPr>
            <w:rFonts w:ascii="微软雅黑" w:hAnsi="微软雅黑" w:eastAsia="微软雅黑"/>
            <w:sz w:val="24"/>
            <w:szCs w:val="24"/>
          </w:rPr>
          <w:t>https://github.com/paldier/tuf-ax3000</w:t>
        </w:r>
      </w:hyperlink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hyperlink r:id="rId19">
        <w:r>
          <w:rPr>
            <w:rFonts w:ascii="微软雅黑" w:hAnsi="微软雅黑" w:eastAsia="微软雅黑"/>
            <w:sz w:val="24"/>
            <w:szCs w:val="24"/>
          </w:rPr>
          <w:t>https://www.right.com.cn/forum/forum.php?mod=viewthread&amp;tid=3247229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tru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</w:rPr>
        <w:t>1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</w:rPr>
        <w:t>0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</w:rPr>
        <w:t>、</w:t>
      </w:r>
      <w:r>
        <w:rPr>
          <w:rFonts w:ascii="微软雅黑" w:hAnsi="微软雅黑" w:eastAsia="微软雅黑"/>
          <w:color w:val="D041E1"/>
        </w:rPr>
        <w:t>安装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D041E1"/>
        </w:rPr>
        <w:t>Entware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D041E1"/>
        </w:rPr>
        <w:t xml:space="preserve">   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aria2  bt下载工具  nginx</w:t>
      </w:r>
      <w:r>
        <w:rPr>
          <w:rFonts w:ascii="微软雅黑" w:hAnsi="微软雅黑" w:eastAsia="微软雅黑"/>
        </w:rPr>
      </w:r>
      <w:r>
        <w:rPr>
          <w:rFonts w:ascii="微软雅黑" w:hAnsi="微软雅黑" w:eastAsia="微软雅黑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>可以手动安装，但需要了解linux指令。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>所以呢，写了个脚本，能开启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  <w:sz w:val="24"/>
          <w:szCs w:val="24"/>
        </w:rPr>
        <w:t>samba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 xml:space="preserve"> ，也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>安装有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 xml:space="preserve">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  <w:sz w:val="24"/>
          <w:szCs w:val="24"/>
        </w:rPr>
        <w:t>aria2  nginx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 xml:space="preserve">首先参考第5部分，设置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FF0000"/>
          <w:sz w:val="24"/>
          <w:szCs w:val="24"/>
        </w:rPr>
        <w:t>samba账号密码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>前提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 xml:space="preserve">： 硬盘分区为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D041E1"/>
          <w:spacing w:val="0"/>
          <w:sz w:val="24"/>
          <w:szCs w:val="24"/>
          <w:shd w:val="clear" w:fill="ffffff"/>
        </w:rPr>
        <w:t>NTFS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 xml:space="preserve"> ，或者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 xml:space="preserve">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 xml:space="preserve"> ext2/3/4 格式 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D041E1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群文件【</w:t>
      </w:r>
      <w:r>
        <w:rPr>
          <w:rFonts w:ascii="微软雅黑" w:hAnsi="微软雅黑" w:eastAsia="微软雅黑"/>
          <w:b w:val="true"/>
          <w:bCs w:val="true"/>
          <w:color w:val="FB8D00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TY-400 安装 Entware</w:t>
      </w:r>
      <w:r>
        <w:rPr>
          <w:rFonts w:ascii="微软雅黑" w:hAnsi="微软雅黑" w:eastAsia="微软雅黑"/>
          <w:color w:val="E75200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v3.2</w:t>
      </w:r>
      <w:r>
        <w:rPr>
          <w:rFonts w:ascii="微软雅黑" w:hAnsi="微软雅黑" w:eastAsia="微软雅黑"/>
          <w:sz w:val="24"/>
          <w:szCs w:val="24"/>
        </w:rPr>
        <w:t>】</w:t>
      </w:r>
      <w:r>
        <w:rPr>
          <w:rFonts w:ascii="微软雅黑" w:hAnsi="微软雅黑" w:eastAsia="微软雅黑"/>
          <w:color w:val="D041E1"/>
          <w:sz w:val="24"/>
          <w:szCs w:val="24"/>
        </w:rPr>
        <w:t>rar压缩包，下载解压</w:t>
      </w:r>
    </w:p>
    <w:p>
      <w:pPr>
        <w:snapToGrid w:val="false"/>
        <w:spacing/>
        <w:ind w:left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删除</w:t>
      </w:r>
      <w:r>
        <w:rPr>
          <w:rFonts w:ascii="微软雅黑" w:hAnsi="微软雅黑" w:eastAsia="微软雅黑"/>
          <w:color w:val="000000"/>
          <w:sz w:val="24"/>
          <w:szCs w:val="24"/>
        </w:rPr>
        <w:t>U盘之前的luyou文件夹</w:t>
      </w:r>
    </w:p>
    <w:p>
      <w:pPr>
        <w:snapToGrid w:val="false"/>
        <w:spacing/>
        <w:ind w:left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将</w:t>
      </w:r>
      <w:r>
        <w:rPr>
          <w:rFonts w:ascii="微软雅黑" w:hAnsi="微软雅黑" w:eastAsia="微软雅黑"/>
          <w:b w:val="true"/>
          <w:bCs w:val="true"/>
          <w:color w:val="D041E1"/>
          <w:sz w:val="24"/>
          <w:szCs w:val="24"/>
        </w:rPr>
        <w:t>解压的 luyou 文件夹</w:t>
      </w:r>
      <w:r>
        <w:rPr>
          <w:rFonts w:ascii="微软雅黑" w:hAnsi="微软雅黑" w:eastAsia="微软雅黑"/>
          <w:color w:val="000000"/>
          <w:sz w:val="24"/>
          <w:szCs w:val="24"/>
        </w:rPr>
        <w:t>复制到U盘根目录</w:t>
      </w:r>
    </w:p>
    <w:p>
      <w:pPr>
        <w:snapToGrid w:val="false"/>
        <w:spacing/>
        <w:ind w:left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网络</w:t>
      </w:r>
      <w:r>
        <w:rPr>
          <w:rFonts w:ascii="微软雅黑" w:hAnsi="微软雅黑" w:eastAsia="微软雅黑"/>
          <w:color w:val="000000"/>
          <w:sz w:val="24"/>
          <w:szCs w:val="24"/>
        </w:rPr>
        <w:t>浏览器打开网址就可以了。  这个是安装在路由内存 ram 中</w:t>
      </w:r>
      <w:r>
        <w:rPr>
          <w:rFonts w:ascii="微软雅黑" w:hAnsi="微软雅黑" w:eastAsia="微软雅黑"/>
          <w:sz w:val="24"/>
          <w:szCs w:val="24"/>
        </w:rPr>
      </w:r>
      <w:r>
        <w:rPr>
          <w:rFonts w:ascii="微软雅黑" w:hAnsi="微软雅黑" w:eastAsia="微软雅黑"/>
          <w:sz w:val="24"/>
          <w:szCs w:val="24"/>
        </w:rPr>
      </w:r>
    </w:p>
    <w:p>
      <w:r>
        <w:t>http://wifieasy.cn/getDiagResult.json?step=-1&amp;action="`find /mnt/disk*/luyou -name run.sh`" ram""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D041E1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浏览器访问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wifieasy.cn:666 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打开aria2  web管理界面。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                    RPC 密码： </w:t>
      </w:r>
      <w:r>
        <w:rPr>
          <w:rFonts w:ascii="微软雅黑" w:hAnsi="微软雅黑" w:eastAsia="微软雅黑"/>
          <w:color w:val="ff0000"/>
          <w:sz w:val="24"/>
          <w:szCs w:val="24"/>
        </w:rPr>
        <w:t>luyouty400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drawing>
          <wp:inline distT="0" distB="0" distL="0" distR="0">
            <wp:extent cx="5274310" cy="2575451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>手机端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 xml:space="preserve">有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 xml:space="preserve"> aria2  app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 xml:space="preserve">  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 xml:space="preserve">但用手机浏览器访问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wifieasy.cn:666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>也非常快捷，体验几乎一样。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true"/>
        <w:spacing/>
        <w:ind/>
        <w:jc w:val="left"/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D041E1"/>
        </w:rPr>
      </w:pP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D041E1"/>
        </w:rPr>
        <w:t>telnet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D041E1"/>
        </w:rPr>
        <w:t xml:space="preserve"> 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D041E1"/>
        </w:rPr>
        <w:t>指令安装 Entware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b w:val="true"/>
          <w:bCs w:val="true"/>
          <w:color w:val="FF0000"/>
          <w:sz w:val="24"/>
          <w:szCs w:val="24"/>
        </w:rPr>
        <w:t>参考方法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  <w:sz w:val="24"/>
          <w:szCs w:val="24"/>
        </w:rPr>
        <w:t xml:space="preserve">在这里 </w:t>
      </w:r>
      <w:hyperlink r:id="rId21">
        <w:r>
          <w:rPr>
            <w:rFonts w:ascii="微软雅黑" w:hAnsi="微软雅黑" w:eastAsia="微软雅黑"/>
            <w:sz w:val="24"/>
            <w:szCs w:val="24"/>
          </w:rPr>
          <w:t>https://www.jianshu.com/p/e5854b60e3b6</w:t>
        </w:r>
      </w:hyperlink>
    </w:p>
    <w:p>
      <w:pPr>
        <w:snapToGrid w:val="false"/>
        <w:spacing/>
        <w:ind/>
        <w:jc w:val="left"/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  <w:sz w:val="24"/>
          <w:szCs w:val="24"/>
        </w:rPr>
      </w:pP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  <w:sz w:val="24"/>
          <w:szCs w:val="24"/>
        </w:rPr>
        <w:t>对linux比较熟悉的跟着操作就行。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FF0000"/>
          <w:sz w:val="24"/>
          <w:szCs w:val="24"/>
        </w:rPr>
        <w:t>不熟悉的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  <w:sz w:val="24"/>
          <w:szCs w:val="24"/>
        </w:rPr>
        <w:t>，请用上面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b w:val="true"/>
          <w:bCs w:val="true"/>
          <w:color w:val="404040"/>
          <w:sz w:val="24"/>
          <w:szCs w:val="24"/>
        </w:rPr>
        <w:t>脚本方法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b w:val="true"/>
          <w:bCs w:val="true"/>
          <w:color w:val="404040"/>
          <w:sz w:val="24"/>
          <w:szCs w:val="24"/>
        </w:rPr>
        <w:t>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pacing w:val="0"/>
          <w:sz w:val="24"/>
          <w:szCs w:val="24"/>
          <w:shd w:val="clear" w:fill="ffffff"/>
        </w:rPr>
        <w:t>说明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>：由于fat32分区格式，不支持ln链接，U盘需要格式化为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D041E1"/>
          <w:spacing w:val="0"/>
          <w:sz w:val="24"/>
          <w:szCs w:val="24"/>
          <w:shd w:val="clear" w:fill="ffffff"/>
        </w:rPr>
        <w:t>NTFS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 xml:space="preserve"> ，或者ext2/3/4 格式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请确认U盘路径，我的为 /mnt/disk1_1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将只读文件夹挂载为可以读写的。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>在U盘根目录的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 xml:space="preserve"> luyou </w:t>
      </w:r>
      <w:r>
        <w:rPr>
          <w:rFonts w:ascii="微软雅黑" w:hAnsi="微软雅黑" w:eastAsia="微软雅黑"/>
          <w:color w:val="000000"/>
          <w:sz w:val="24"/>
          <w:szCs w:val="24"/>
        </w:rPr>
        <w:t>文件夹下创建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ascii="微软雅黑" w:hAnsi="微软雅黑" w:eastAsia="微软雅黑"/>
          <w:b w:val="true"/>
          <w:bCs w:val="true"/>
          <w:color w:val="FF0000"/>
          <w:sz w:val="24"/>
          <w:szCs w:val="24"/>
        </w:rPr>
        <w:t>opt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 xml:space="preserve"> </w:t>
      </w:r>
      <w:r>
        <w:rPr>
          <w:rFonts w:ascii="微软雅黑" w:hAnsi="微软雅黑" w:eastAsia="微软雅黑"/>
          <w:color w:val="000000"/>
          <w:sz w:val="24"/>
          <w:szCs w:val="24"/>
        </w:rPr>
        <w:t>文件夹，指令：</w:t>
      </w:r>
    </w:p>
    <w:p>
      <w:r>
        <w:t>mkdir /mnt/disk1_1/luyou/opt</w:t>
      </w:r>
    </w:p>
    <w:p>
      <w:r>
        <w:t>cp -a /opt/*  /mnt/disk1_1/luyou/opt</w:t>
      </w:r>
    </w:p>
    <w:p>
      <w:r>
        <w:t>mount --bind /mnt/disk1_1/luyou/opt /opt 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       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/>
          <w:sz w:val="24"/>
          <w:szCs w:val="24"/>
        </w:rPr>
        <w:t>群文件【</w:t>
      </w:r>
      <w:r>
        <w:rPr>
          <w:rFonts w:ascii="微软雅黑" w:hAnsi="微软雅黑" w:eastAsia="微软雅黑"/>
          <w:b w:val="true"/>
          <w:bCs w:val="true"/>
          <w:color w:val="E75200"/>
          <w:sz w:val="24"/>
          <w:szCs w:val="24"/>
        </w:rPr>
        <w:t>telnet指令工具</w:t>
      </w:r>
      <w:r>
        <w:rPr>
          <w:rFonts w:ascii="微软雅黑" w:hAnsi="微软雅黑" w:eastAsia="微软雅黑"/>
          <w:sz w:val="24"/>
          <w:szCs w:val="24"/>
        </w:rPr>
        <w:t>】里的</w:t>
      </w:r>
      <w:r>
        <w:rPr>
          <w:rFonts w:ascii="微软雅黑" w:hAnsi="微软雅黑" w:eastAsia="微软雅黑"/>
          <w:b w:val="true"/>
          <w:bCs w:val="true"/>
          <w:sz w:val="24"/>
          <w:szCs w:val="24"/>
        </w:rPr>
        <w:t>opkg_install.sh</w:t>
      </w:r>
      <w:r>
        <w:rPr>
          <w:rFonts w:ascii="微软雅黑" w:hAnsi="微软雅黑" w:eastAsia="微软雅黑"/>
          <w:sz w:val="24"/>
          <w:szCs w:val="24"/>
        </w:rPr>
        <w:t>放在U盘里</w:t>
      </w:r>
      <w:r>
        <w:rPr>
          <w:rFonts w:ascii="微软雅黑" w:hAnsi="微软雅黑" w:eastAsia="微软雅黑"/>
          <w:color w:val="D041E1"/>
          <w:sz w:val="24"/>
          <w:szCs w:val="24"/>
        </w:rPr>
        <w:t>执行</w:t>
      </w:r>
    </w:p>
    <w:p>
      <w:r>
        <w:t>chmod 777 /mnt/disk1_1/opkg_install.sh</w:t>
      </w:r>
    </w:p>
    <w:p>
      <w:r>
        <w:t>/mnt/disk1_1/opkg_install.sh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>由于资源在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FF0000"/>
          <w:spacing w:val="0"/>
          <w:sz w:val="24"/>
          <w:szCs w:val="24"/>
          <w:shd w:val="clear" w:fill="ffffff"/>
        </w:rPr>
        <w:t>外网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>，我在安装时失败好多次，看到下面的代表成功。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drawing>
          <wp:inline distT="0" distB="0" distL="0" distR="0">
            <wp:extent cx="5274310" cy="2983908"/>
            <wp:effectExtent l="0" t="0" r="0" b="0"/>
            <wp:docPr id="8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  <w:spacing w:val="0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D041E1"/>
          <w:spacing w:val="0"/>
          <w:sz w:val="24"/>
          <w:szCs w:val="24"/>
        </w:rPr>
        <w:t>使用方法：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  <w:spacing w:val="0"/>
          <w:sz w:val="24"/>
          <w:szCs w:val="24"/>
        </w:rPr>
        <w:t>例如</w:t>
      </w:r>
    </w:p>
    <w:p>
      <w:r>
        <w:t>/opt/bin/opkg install aria2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t>安装后的应用在U盘 /luyou/opt/ 下，bin 和 sbin 文件夹。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D041E1"/>
          <w:spacing w:val="0"/>
          <w:sz w:val="24"/>
          <w:szCs w:val="24"/>
          <w:shd w:val="clear" w:fill="ffffff"/>
        </w:rPr>
        <w:t>安装的应用使用方法：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  <w:spacing w:val="0"/>
          <w:sz w:val="24"/>
          <w:szCs w:val="24"/>
          <w:shd w:val="clear" w:fill="ffffff"/>
        </w:rPr>
        <w:t xml:space="preserve">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D041E1"/>
          <w:spacing w:val="0"/>
          <w:sz w:val="24"/>
          <w:szCs w:val="24"/>
          <w:shd w:val="clear" w:fill="ffffff"/>
        </w:rPr>
        <w:t>例如</w:t>
      </w:r>
    </w:p>
    <w:p>
      <w:r>
        <w:t>/opt/sbin/nginx 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  <w:drawing>
          <wp:inline distT="0" distB="0" distL="0" distR="0">
            <wp:extent cx="5274310" cy="865186"/>
            <wp:effectExtent l="0" t="0" r="0" b="0"/>
            <wp:docPr id="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pacing w:val="0"/>
          <w:sz w:val="24"/>
          <w:szCs w:val="24"/>
          <w:shd w:val="clear" w:fill="ffffff"/>
        </w:rPr>
      </w:r>
    </w:p>
    <w:p>
      <w:pPr>
        <w:snapToGrid w:val="true"/>
        <w:spacing/>
        <w:ind/>
        <w:jc w:val="left"/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1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1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、</w:t>
      </w:r>
      <w:r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</w:rPr>
        <w:t>ONMP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hyperlink r:id="rId24">
        <w:r>
          <w:rPr>
            <w:rFonts w:ascii="微软雅黑" w:hAnsi="微软雅黑" w:eastAsia="微软雅黑"/>
            <w:sz w:val="24"/>
            <w:szCs w:val="24"/>
          </w:rPr>
          <w:t>https://www.jianshu.com/p/e5de1479eabc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tru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1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2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</w:rPr>
        <w:t>、nginx 网页服务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>上面就用到了 nginx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 xml:space="preserve">aria2的webui 在U盘 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000000"/>
          <w:sz w:val="24"/>
          <w:szCs w:val="24"/>
        </w:rPr>
        <w:t>/luyou</w:t>
      </w:r>
      <w:r>
        <w:rPr>
          <w:rFonts w:ascii="微软雅黑" w:hAnsi="微软雅黑" w:eastAsia="微软雅黑"/>
          <w:b w:val="true"/>
          <w:bCs w:val="true"/>
          <w:color w:val="000000"/>
          <w:sz w:val="24"/>
          <w:szCs w:val="24"/>
        </w:rPr>
        <w:t>/opt/var/www/aria2webui/index.html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>它的配置文件在U盘</w:t>
      </w: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b w:val="true"/>
          <w:bCs w:val="true"/>
          <w:color w:val="4d4d4d"/>
          <w:sz w:val="24"/>
          <w:szCs w:val="24"/>
        </w:rPr>
        <w:t xml:space="preserve">  /luyou/opt/etc/nginx/nginx.conf</w:t>
      </w:r>
    </w:p>
    <w:p>
      <w:pPr>
        <w:snapToGrid w:val="false"/>
        <w:spacing/>
        <w:ind/>
        <w:jc w:val="left"/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  <w:t>下面是启动这个网页服务的配置</w:t>
      </w:r>
    </w:p>
    <w:p>
      <w:r>
        <w:t>    user  admin root;</w:t>
      </w:r>
    </w:p>
    <w:p>
      <w:r>
        <w:t>    </w:t>
      </w:r>
    </w:p>
    <w:p>
      <w:r>
        <w:t>    server {</w:t>
      </w:r>
    </w:p>
    <w:p>
      <w:r>
        <w:t>        listen 666;</w:t>
      </w:r>
    </w:p>
    <w:p>
      <w:r>
        <w:t>        server_name wifieasy.cn;</w:t>
      </w:r>
    </w:p>
    <w:p>
      <w:r>
        <w:t>        index        index.html index.htm;</w:t>
      </w:r>
    </w:p>
    <w:p>
      <w:r>
        <w:t/>
      </w:r>
    </w:p>
    <w:p>
      <w:r>
        <w:t>        location / {</w:t>
      </w:r>
    </w:p>
    <w:p>
      <w:r>
        <w:t>                        root  /opt/var/www/aria2webui;</w:t>
      </w:r>
    </w:p>
    <w:p>
      <w:r>
        <w:t>                      }</w:t>
      </w:r>
    </w:p>
    <w:p>
      <w:r>
        <w:t>         }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浏览器访问   </w:t>
      </w:r>
      <w:r>
        <w:rPr>
          <w:rFonts w:ascii="微软雅黑" w:hAnsi="微软雅黑" w:eastAsia="微软雅黑"/>
          <w:color w:val="D041E1"/>
          <w:sz w:val="24"/>
          <w:szCs w:val="24"/>
        </w:rPr>
        <w:t xml:space="preserve">wifieasy.cn:666 </w:t>
      </w:r>
      <w:r>
        <w:rPr>
          <w:rFonts w:ascii="微软雅黑" w:hAnsi="微软雅黑" w:eastAsia="微软雅黑"/>
          <w:color w:val="000000"/>
          <w:sz w:val="24"/>
          <w:szCs w:val="24"/>
        </w:rPr>
        <w:t xml:space="preserve"> 打开aria2  webui管理界面。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&quot;Microsoft YaHei&quot;, &quot;SF Pro Display&quot;, Roboto, Noto, Arial, &quot;PingFang SC&quot;, sans-serif" w:hAnsi="&quot;Microsoft YaHei&quot;, &quot;SF Pro Display&quot;, Roboto, Noto, Arial, &quot;PingFang SC&quot;, sans-serif" w:eastAsia="&quot;Microsoft YaHei&quot;, &quot;SF Pro Display&quot;, Roboto, Noto, Arial, &quot;PingFang SC&quot;, sans-serif"/>
          <w:color w:val="4d4d4d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13、</w:t>
      </w:r>
      <w:hyperlink r:id="rId25">
        <w:r>
          <w:rPr>
            <w:rFonts w:ascii="微软雅黑" w:hAnsi="微软雅黑" w:eastAsia="微软雅黑"/>
            <w:color w:val="000000"/>
          </w:rPr>
          <w:t>transmission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pacing w:val="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14、</w:t>
      </w:r>
      <w:hyperlink r:id="rId26">
        <w:r>
          <w:rPr>
            <w:rFonts w:ascii="微软雅黑" w:hAnsi="微软雅黑" w:eastAsia="微软雅黑"/>
            <w:color w:val="000000"/>
          </w:rPr>
          <w:t>shadowsocks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pacing w:val="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15、</w:t>
      </w:r>
      <w:hyperlink r:id="rId27">
        <w:r>
          <w:rPr>
            <w:rFonts w:ascii="微软雅黑" w:hAnsi="微软雅黑" w:eastAsia="微软雅黑"/>
            <w:color w:val="000000"/>
          </w:rPr>
          <w:t>samba36</w:t>
        </w:r>
      </w:hyperlink>
      <w:r>
        <w:rPr>
          <w:rFonts w:ascii="微软雅黑" w:hAnsi="微软雅黑" w:eastAsia="微软雅黑"/>
          <w:color w:val="000000"/>
        </w:rPr>
        <w:t xml:space="preserve">   </w:t>
      </w:r>
      <w:hyperlink r:id="rId28">
        <w:r>
          <w:rPr>
            <w:rFonts w:ascii="微软雅黑" w:hAnsi="微软雅黑" w:eastAsia="微软雅黑"/>
            <w:color w:val="000000"/>
          </w:rPr>
          <w:t>samba4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pacing w:val="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16、</w:t>
      </w:r>
      <w:hyperlink r:id="rId29">
        <w:r>
          <w:rPr>
            <w:rFonts w:ascii="微软雅黑" w:hAnsi="微软雅黑" w:eastAsia="微软雅黑"/>
            <w:color w:val="000000"/>
          </w:rPr>
          <w:t>python3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pacing w:val="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17、</w:t>
      </w:r>
      <w:hyperlink r:id="rId30">
        <w:r>
          <w:rPr>
            <w:rFonts w:ascii="微软雅黑" w:hAnsi="微软雅黑" w:eastAsia="微软雅黑"/>
            <w:color w:val="000000"/>
          </w:rPr>
          <w:t>php7</w:t>
        </w:r>
      </w:hyperlink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18、</w:t>
      </w:r>
      <w:hyperlink r:id="rId31">
        <w:r>
          <w:rPr>
            <w:rFonts w:ascii="微软雅黑" w:hAnsi="微软雅黑" w:eastAsia="微软雅黑"/>
            <w:color w:val="000000"/>
          </w:rPr>
          <w:t>openvpn</w:t>
        </w:r>
      </w:hyperlink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19、</w:t>
      </w:r>
      <w:hyperlink r:id="rId32">
        <w:r>
          <w:rPr>
            <w:rFonts w:ascii="微软雅黑" w:hAnsi="微软雅黑" w:eastAsia="微软雅黑"/>
            <w:color w:val="000000"/>
          </w:rPr>
          <w:t>openssh</w:t>
        </w:r>
      </w:hyperlink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pacing w:val="0"/>
          <w:sz w:val="24"/>
          <w:szCs w:val="24"/>
        </w:rPr>
      </w:r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20、</w:t>
      </w:r>
      <w:hyperlink r:id="rId33">
        <w:r>
          <w:rPr>
            <w:rFonts w:ascii="微软雅黑" w:hAnsi="微软雅黑" w:eastAsia="微软雅黑"/>
            <w:color w:val="000000"/>
          </w:rPr>
          <w:t>lighttpd</w:t>
        </w:r>
      </w:hyperlink>
    </w:p>
    <w:p>
      <w:pPr>
        <w:snapToGrid w:val="true"/>
        <w:spacing/>
        <w:ind/>
        <w:jc w:val="left"/>
        <w:rPr>
          <w:rFonts w:ascii="微软雅黑" w:hAnsi="微软雅黑" w:eastAsia="微软雅黑"/>
          <w:color w:val="000000"/>
          <w:spacing w:val="0"/>
        </w:rPr>
      </w:pPr>
      <w:r>
        <w:rPr>
          <w:rFonts w:ascii="微软雅黑" w:hAnsi="微软雅黑" w:eastAsia="微软雅黑"/>
          <w:color w:val="000000"/>
        </w:rPr>
        <w:t>21、</w:t>
      </w:r>
      <w:hyperlink r:id="rId34">
        <w:r>
          <w:rPr>
            <w:rFonts w:ascii="微软雅黑" w:hAnsi="微软雅黑" w:eastAsia="微软雅黑"/>
            <w:color w:val="000000"/>
          </w:rPr>
          <w:t>apache</w:t>
        </w:r>
      </w:hyperlink>
    </w:p>
    <w:p>
      <w:pPr>
        <w:snapToGrid w:val="true"/>
        <w:spacing/>
        <w:ind/>
        <w:jc w:val="left"/>
        <w:rPr>
          <w:rFonts w:asci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hAnsi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 w:eastAsia="-apple-system, BlinkMacSystemFont, &quot;Apple Color Emoji&quot;, &quot;Segoe UI Emoji&quot;, &quot;Segoe UI Symbol&quot;, &quot;Segoe UI&quot;, &quot;PingFang SC&quot;, &quot;Hiragino Sans GB&quot;, &quot;Microsoft YaHei&quot;, &quot;Helvetica Neue&quot;, Helvetica, Arial, sans-serif"/>
          <w:color w:val="404040"/>
        </w:rPr>
      </w:pPr>
      <w:r>
        <w:rPr>
          <w:rFonts w:ascii="微软雅黑" w:hAnsi="微软雅黑" w:eastAsia="微软雅黑"/>
          <w:color w:val="000000"/>
        </w:rPr>
        <w:t>22、.....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pacing w:val="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  <w:t xml:space="preserve">                                                                                             如需转载，注明出处即可。</w:t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000000"/>
          <w:sz w:val="24"/>
          <w:szCs w:val="24"/>
        </w:rPr>
      </w:r>
    </w:p>
    <w:p>
      <w:pPr>
        <w:snapToGrid w:val="false"/>
        <w:spacing/>
        <w:ind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</w:r>
    </w:p>
    <w:sectPr w:rsidR="00C604EC">
      <w:headerReference w:type="default" r:id="rId35"/>
      <w:footerReference w:type="default" r:id="rId3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p>
    <w:pPr>
      <w:spacing/>
      <w:ind/>
      <w:jc w:val="left"/>
      <w:rPr>
        <w:sz w:val="18"/>
        <w:szCs w:val="18"/>
      </w:rPr>
    </w:pPr>
    <w:r>
      <w:rPr>
        <w:rFonts w:ascii="微软雅黑" w:hAnsi="微软雅黑" w:eastAsia="微软雅黑"/>
        <w:color w:val="000000"/>
        <w:sz w:val="21"/>
        <w:szCs w:val="21"/>
      </w:rPr>
      <w:t>                                                                                             如需转载，注明出处即可。</w:t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p>
    <w:pPr>
      <w:spacing/>
      <w:ind/>
      <w:jc w:val="center"/>
      <w:rPr>
        <w:sz w:val="18"/>
        <w:szCs w:val="18"/>
      </w:rPr>
    </w:pPr>
    <w:r>
      <w:rPr>
        <w:rFonts w:ascii="微软雅黑" w:hAnsi="微软雅黑" w:eastAsia="微软雅黑"/>
        <w:sz w:val="18"/>
        <w:szCs w:val="18"/>
      </w:rPr>
      <w:t>固件升级   博通web  telnet   samba   busybox Entware-ng aria2  nginx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media/document_image_rId9.png" Type="http://schemas.openxmlformats.org/officeDocument/2006/relationships/image" Id="rId9"/><Relationship TargetMode="External" Target="user_cancel" Type="http://schemas.openxmlformats.org/officeDocument/2006/relationships/hyperlink" Id="rId10"/><Relationship TargetMode="External" Target="user_cancel" Type="http://schemas.openxmlformats.org/officeDocument/2006/relationships/hyperlink" Id="rId11"/><Relationship Target="media/document_image_rId12.png" Type="http://schemas.openxmlformats.org/officeDocument/2006/relationships/image" Id="rId12"/><Relationship Target="media/document_image_rId13.png" Type="http://schemas.openxmlformats.org/officeDocument/2006/relationships/image" Id="rId13"/><Relationship TargetMode="External" Target="https://wap.pp.cn/app_zYZIzyW/" Type="http://schemas.openxmlformats.org/officeDocument/2006/relationships/hyperlink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png" Type="http://schemas.openxmlformats.org/officeDocument/2006/relationships/image" Id="rId17"/><Relationship TargetMode="External" Target="https://github.com/paldier/tuf-ax3000" Type="http://schemas.openxmlformats.org/officeDocument/2006/relationships/hyperlink" Id="rId18"/><Relationship TargetMode="External" Target="https://www.right.com.cn/forum/forum.php?mod=viewthread&amp;tid=3247229" Type="http://schemas.openxmlformats.org/officeDocument/2006/relationships/hyperlink" Id="rId19"/><Relationship Target="media/document_image_rId20.png" Type="http://schemas.openxmlformats.org/officeDocument/2006/relationships/image" Id="rId20"/><Relationship TargetMode="External" Target="https://www.jianshu.com/p/e5854b60e3b6" Type="http://schemas.openxmlformats.org/officeDocument/2006/relationships/hyperlink" Id="rId21"/><Relationship Target="media/document_image_rId22.png" Type="http://schemas.openxmlformats.org/officeDocument/2006/relationships/image" Id="rId22"/><Relationship Target="media/document_image_rId23.png" Type="http://schemas.openxmlformats.org/officeDocument/2006/relationships/image" Id="rId23"/><Relationship TargetMode="External" Target="https://www.jianshu.com/p/e5de1479eabc" Type="http://schemas.openxmlformats.org/officeDocument/2006/relationships/hyperlink" Id="rId24"/><Relationship TargetMode="External" Target="user_cancel" Type="http://schemas.openxmlformats.org/officeDocument/2006/relationships/hyperlink" Id="rId25"/><Relationship TargetMode="External" Target="user_cancel" Type="http://schemas.openxmlformats.org/officeDocument/2006/relationships/hyperlink" Id="rId26"/><Relationship TargetMode="External" Target="user_cancel" Type="http://schemas.openxmlformats.org/officeDocument/2006/relationships/hyperlink" Id="rId27"/><Relationship TargetMode="External" Target="user_cancel" Type="http://schemas.openxmlformats.org/officeDocument/2006/relationships/hyperlink" Id="rId28"/><Relationship TargetMode="External" Target="user_cancel" Type="http://schemas.openxmlformats.org/officeDocument/2006/relationships/hyperlink" Id="rId29"/><Relationship TargetMode="External" Target="user_cancel" Type="http://schemas.openxmlformats.org/officeDocument/2006/relationships/hyperlink" Id="rId30"/><Relationship TargetMode="External" Target="user_cancel" Type="http://schemas.openxmlformats.org/officeDocument/2006/relationships/hyperlink" Id="rId31"/><Relationship TargetMode="External" Target="user_cancel" Type="http://schemas.openxmlformats.org/officeDocument/2006/relationships/hyperlink" Id="rId32"/><Relationship TargetMode="External" Target="user_cancel" Type="http://schemas.openxmlformats.org/officeDocument/2006/relationships/hyperlink" Id="rId33"/><Relationship TargetMode="External" Target="user_cancel" Type="http://schemas.openxmlformats.org/officeDocument/2006/relationships/hyperlink" Id="rId34"/><Relationship Target="header.xml" Type="http://schemas.openxmlformats.org/officeDocument/2006/relationships/header" Id="rId35"/><Relationship Target="footer.xml" Type="http://schemas.openxmlformats.org/officeDocument/2006/relationships/footer" Id="rId36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